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  <w:t>Я иду на урок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Светлана ЯНОВСКАЯ,</w:t>
      </w:r>
      <w:r w:rsidRPr="006E637E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br/>
        <w:t>школа-лаборатория № 875,</w:t>
      </w:r>
      <w:r w:rsidRPr="006E637E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br/>
        <w:t>Москва</w:t>
      </w:r>
    </w:p>
    <w:p w:rsidR="006E637E" w:rsidRPr="006E637E" w:rsidRDefault="006E637E" w:rsidP="006E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12.5pt;height:.4pt" o:hrpct="0" o:hrstd="t" o:hrnoshade="t" o:hr="t" fillcolor="black" stroked="f"/>
        </w:pic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Готовимся к сочинению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  <w:t>План</w:t>
      </w:r>
      <w:proofErr w:type="gramStart"/>
      <w:r w:rsidRPr="006E637E"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  <w:t>ы-</w:t>
      </w:r>
      <w:proofErr w:type="gramEnd"/>
      <w:r w:rsidRPr="006E637E"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  <w:t>“вопросники” к сочинению в 10-м классе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C30DA"/>
          <w:sz w:val="20"/>
          <w:lang w:eastAsia="ru-RU"/>
        </w:rPr>
        <w:t xml:space="preserve">Не секрет, что в настоящее время при обилии самых разнообразных изданий “Готовых сочинений” и “Кратких содержаний произведений школьной программы” учащиеся знают о многих шедеврах русской литературы лишь понаслышке. Вместе с тем, к сожалению, реальная картина такова, что не каждый ученик 10-го класса в состоянии прочитать всё, что предполагается школьной программой, и самостоятельно написать сочинение. Порой получается так, что мы, учителя, сами толкаем его на то, чтобы пользоваться суррогатом вместо классического текста. Как быть? Моя позиция такова: пусть ученик лучше составит собственное мнение об авторе по фрагменту произведения, чем по его пересказу или киноверсии. Возникнет потребность — прочитает остальное. (Речь, конечно, идёт не о тех, кто имеет высокие оценки.) А как самостоятельно, не списывая, справиться с сочинением? Для этого я предлагаю в помощь учащимся планы работ, составленные из вопросов. Если последовательно отвечать на поставленные вопросы, то </w:t>
      </w:r>
      <w:proofErr w:type="gramStart"/>
      <w:r w:rsidRPr="006E637E">
        <w:rPr>
          <w:rFonts w:ascii="Verdana" w:eastAsia="Times New Roman" w:hAnsi="Verdana" w:cs="Times New Roman"/>
          <w:b/>
          <w:bCs/>
          <w:color w:val="0C30DA"/>
          <w:sz w:val="20"/>
          <w:lang w:eastAsia="ru-RU"/>
        </w:rPr>
        <w:t>получится</w:t>
      </w:r>
      <w:proofErr w:type="gramEnd"/>
      <w:r w:rsidRPr="006E637E">
        <w:rPr>
          <w:rFonts w:ascii="Verdana" w:eastAsia="Times New Roman" w:hAnsi="Verdana" w:cs="Times New Roman"/>
          <w:b/>
          <w:bCs/>
          <w:color w:val="0C30DA"/>
          <w:sz w:val="20"/>
          <w:lang w:eastAsia="ru-RU"/>
        </w:rPr>
        <w:t xml:space="preserve"> готовая работа. Планам</w:t>
      </w:r>
      <w:proofErr w:type="gramStart"/>
      <w:r w:rsidRPr="006E637E">
        <w:rPr>
          <w:rFonts w:ascii="Verdana" w:eastAsia="Times New Roman" w:hAnsi="Verdana" w:cs="Times New Roman"/>
          <w:b/>
          <w:bCs/>
          <w:color w:val="0C30DA"/>
          <w:sz w:val="20"/>
          <w:lang w:eastAsia="ru-RU"/>
        </w:rPr>
        <w:t>и-</w:t>
      </w:r>
      <w:proofErr w:type="gramEnd"/>
      <w:r w:rsidRPr="006E637E">
        <w:rPr>
          <w:rFonts w:ascii="Verdana" w:eastAsia="Times New Roman" w:hAnsi="Verdana" w:cs="Times New Roman"/>
          <w:b/>
          <w:bCs/>
          <w:color w:val="0C30DA"/>
          <w:sz w:val="20"/>
          <w:lang w:eastAsia="ru-RU"/>
        </w:rPr>
        <w:t>“вопросниками” к сочинению по романам Ф.М. Достоевского и Л.Н. Толстого пользовались и сильные ученики. Удивительно, но работы учащихся не получались шаблонными, каждая несла отпечаток личности автора, его понимания художественного текста.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  <w:t>Анализ эпизода. “Соня и Раскольников читают Евангелие” из романа Ф.М. Достоевского “Преступление и наказание” (часть 4-я, глава IV)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Вступление.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Какова тема романа? (Кратко сказать, о чём роман, не пересказывая сюжета.)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Какие основные проблемы (вопросы) ставит автор в романе?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Главная часть.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Каково место эпизода в композиции произведения (входит в экспозицию, является завязкой, кульминацией, развязкой, участвует в развитии действия, 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характеристики героя или другое)? Покажите (докажите) это.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Как этот эпизод включается в конте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 вс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 романа?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Когда Раскольников впервые задумывает прийти к Соне и зачем?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2) Раскольников приходит к Соне трижды. Каков смысл каждого посещения (зачем и почему приходит)?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Почему в этом эпизоде упоминается Лизавета?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 Почему этот разговор Сони и Раскольникова автор даёт услышать именно </w:t>
      </w:r>
      <w:proofErr w:type="spell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Свидригайлову</w:t>
      </w:r>
      <w:proofErr w:type="spell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 связан этот эпизод с непосредственно предшествующими ему событиями?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Как и почему Раскольников прощается</w:t>
      </w:r>
      <w:r w:rsidRPr="006E637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матерью и сестрой?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Как другие герои оценивают его поведение (что общего с анализируемым эпизодом)?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Что происходит между Раскольниковым и Разумихиным?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 Какие </w:t>
      </w:r>
      <w:proofErr w:type="spell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микроэпизоды</w:t>
      </w:r>
      <w:proofErr w:type="spell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 выделить (на сколько частей разбить, каков смысл каждой части)? Следующие вопросы или некоторые из них можно включить в эту часть работы.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Какие детали описания комнаты Сони являются самыми важными? Какое чувство вызывает эта комната у Раскольникова? Почему Достоевский поселяет свою героиню в такой комнате?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Как раскрывается Раскольников в этом эпизоде?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 Какие 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вопросы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 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целью он задаёт Соне?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Зачем просит почитать Евангелие?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Как Раскольников относится к Соне? Докажите свою мысль.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Как раскрывается Соня в этом эпизоде?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Как она выглядит? На какие детали её внешности обращает внимание автор?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Каково отношение Сони к своей семье?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Каково отношение Сони к Раскольникову?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 Какие переживания испытывает Соня на протяжении эпизода? С чем они связаны? (При ответе используйте короткие — 3–4 слова — цитаты.)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 Как характеризует Соню то, как она говорит? Найдите глаголы, описывающие её речь, а также наречия и деепричастия, которые к ним относятся (короткие цитаты). Когда и как меняется её речь? Почему?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 На каком контрасте строится изображение Сони в этом эпизоде?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Что общего во взглядах друг на друга (</w:t>
      </w:r>
      <w:proofErr w:type="spell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взаимооценках</w:t>
      </w:r>
      <w:proofErr w:type="spell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у Сони и Раскольникова? Почему?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Какие пути возможны для Сони? Каков её выход из жизненного тупика?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 Каков смысл читаемой евангельской истории в контексте эпизода и всего романа?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 Принимает ли Раскольников Сонин путь?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 Как следующий в романе эпизод (второе посещение Раскольниковым Порфирия Петровича) связан с результатом разговора Сони и Раскольникова?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 Покажите, какие мотивы проходят через весь эпизод (света/тьмы, безумия, тайны, чуда и тому подобное).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 Какова авторская позиция в эпизоде? Докажите. Насколько легко её понять?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Заключение.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Выводы к проделанной работе (может быть, какова основная идея эпизода?).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Что в этом эпизоде произвело на вас впечатление?</w:t>
      </w:r>
    </w:p>
    <w:p w:rsidR="006E637E" w:rsidRPr="006E637E" w:rsidRDefault="006E637E" w:rsidP="006E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6.25pt;height:.4pt" o:hrpct="0" o:hralign="center" o:hrstd="t" o:hrnoshade="t" o:hr="t" fillcolor="black" stroked="f"/>
        </w:pic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  <w:t>Три встречи Раскольникова и Порфирия Петровича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Вступление.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Кратко охарактеризуйте или изложите суть трёх встреч-поединков героев.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Главная часть.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 Часть 3-я, глава V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С какой целью Раскольников идёт к Порфирию Петровичу? Какой повод для этой встречи он избирает?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Каким Раскольников хочет предстать перед следователем?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чём он притворяется? (Приведите последовательно примеры из разных частей эпизода.) Удаётся ли ему выдержать свою линию?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 выглядит Порфирий Петрович? В чём противоречивость его внешности?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Знает ли Порфирий Петрович, что Раскольников — убийца? В каких местах эпизода на это делается намёк? Почему Раскольникову трудно с абсолютной уверенностью ответить на этот вопрос?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 Какие чувства испытывает Раскольников на протяжении этого эпизода? В 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связи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чем они меняются и почему?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Раскольников и Порфирий Петрович излагают теорию Раскольникова по-разному. В чём состоит эта разница? Зачем Порфирий Петрович притворяется не понимающим смысла статьи и начинает расспрашивать Раскольникова о нём?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На какие противоречия в теории Раскольникова указывает Порфирий Петрович?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Что больше всего ужасает Разумихина в теории Раскольникова? Почему?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Почему Порфирий Петрович спрашивает Раскольникова о вере в Бога?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 Какова, по-вашему, цель Порфирия Петровича в этом эпизоде?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 Часть 4-я, главы V, VI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Как и почему так ведёт себя Порфирий Петрович во время этой встречи?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Каково внутреннее состояние Раскольникова на протяжении этого эпизода?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“Дело следователя... — свободное художество”, — говорит Порфирий Петрович. Как он это понимает?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Почему Порфирий Петрович считает, что преступнику (Раскольникову) никуда от него не уйти? Какой метод ведения следствия по отношению к нему он выбирает?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III. Часть 6-я, глава II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Как и почему меняется Порфирий Петрович при последней встрече с Раскольниковым?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Зачем Порфирий Петрович приходит к Раскольникову? Что нового об этом герое можно понять?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 Порфирий Петрович относится к Раскольникову и почему так?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Как ведёт себя Раскольников на протяжении эпизода?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Почему мысль о том, что Порфирий Петрович принимает его за невиновного, испугала Раскольникова?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Какие советы, которые помогут Раскольникову пережить своё поражение, даёт Порфирий Петрович? Как вы их понимаете?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Заключение.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Каков образ Порфирия Петровича и его роль в романе?</w:t>
      </w:r>
    </w:p>
    <w:p w:rsidR="006E637E" w:rsidRPr="006E637E" w:rsidRDefault="006E637E" w:rsidP="006E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56.25pt;height:.4pt" o:hrpct="0" o:hralign="center" o:hrstd="t" o:hrnoshade="t" o:hr="t" fillcolor="black" stroked="f"/>
        </w:pic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  <w:t>Анализ эпизода “Бородинское сражение” из романа Л.Н. Толстого “Война и мир” (т. 2, ч. 2, главы XIX–XXXIX)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Вступление.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Докажите, что Бородинское сражение является кульминационным эпизодом в изображении войны в романе (как связан этот эпизод с изображением войны 1805–1807 годов и с последующим описанием войны 1812 года).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Главная часть.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Почему сражение подаётся через восприятие Пьера? Что поражает Пьера накануне сражения? Какие открытия он делает на поле Бородина? Как раскрывается в эпизоде содержание слова “миром”? Когда оно ещё звучало в романе в этом смысле?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 С какой целью 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показаны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начале эпизода Борис Друбецкой и Долохов?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 Какие мысли и чувства владели князем Андреем накануне сражения? Почему князю Андрею была неприятна встреча с Пьером? (Сравните с эпизодом, когда Пьер приезжает к князю Андрею в </w:t>
      </w:r>
      <w:proofErr w:type="spell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Богучарово</w:t>
      </w:r>
      <w:proofErr w:type="spell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 Что думает князь Андрей о военной тактике, о Кутузове, об исходе сражения?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Сопоставьте эпизоды “Пьер на батарее” (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</w:t>
      </w:r>
      <w:proofErr w:type="gramEnd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.: “Батарея Тушина”, том 1) и “Князь Андрей в резерве”. Почему Толстой так распорядился судьбой героев на Бородинском поле?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Как Толстой противопоставляет Кутузова и Наполеона?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Какие приёмы использует Толстой для раскрытия характеров Наполеона и Кутузова до начала сражения? На какие детали внешности и поведения обращает внимание?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Как ведут себя Кутузов и Наполеон во время сражения? Покажите, что они противопоставляются как полководцы и как личности.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 Почему Толстой считал поступки Наполеона противоположными добру и правде (“Нет величия там, где нет простоты, добра и правды”)? </w:t>
      </w:r>
      <w:proofErr w:type="gramStart"/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Кутузов и Наполеон противопоставлены в оппозиции истинное–ложное?</w:t>
      </w:r>
      <w:proofErr w:type="gramEnd"/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Как проявляется гуманизм Толстого в изображении Бородинского сражения? Каково отношение к войне князя Андрея, Пьера, Наполеона, автора? Почему описание Бородинского сражения начинается и заканчивается пейзажем?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Покажите мастерство Толстого в создании эпизода.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Почему, описывая Бородинское сражение, Толстой чередует сцены, в которых участвуют полководцы и генералы, с теми, в центре которых простые солдаты или знакомые нам вымышленные персонажи?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Как сочетается в описании сражения стремление Толстого к предельному обобщению, масштабности, с одной стороны, и к детализации, конкретности — с другой?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Покажите, что Толстой, изображая Бородинское сражение, выступает как историк, как философ, как художник-реалист и психолог.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Заключение.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Докажите, что эпизод является композиционным центром романа.</w:t>
      </w:r>
    </w:p>
    <w:p w:rsidR="006E637E" w:rsidRPr="006E637E" w:rsidRDefault="006E637E" w:rsidP="006E637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Какую роль играет этот эпизод в описываемых событиях романа?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Какую роль эпизод играет в судьбе главных героев?</w:t>
      </w:r>
    </w:p>
    <w:p w:rsidR="006E637E" w:rsidRPr="006E637E" w:rsidRDefault="006E637E" w:rsidP="006E63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63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Как выразились в этом эпизоде взгляды Толстого на роль личности в истории, на причины военных побед и поражений?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E637E"/>
    <w:rsid w:val="004A3CBF"/>
    <w:rsid w:val="006E637E"/>
    <w:rsid w:val="009C7992"/>
    <w:rsid w:val="00DD6DA1"/>
    <w:rsid w:val="00F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6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37E"/>
    <w:rPr>
      <w:b/>
      <w:bCs/>
    </w:rPr>
  </w:style>
  <w:style w:type="character" w:customStyle="1" w:styleId="apple-converted-space">
    <w:name w:val="apple-converted-space"/>
    <w:basedOn w:val="a0"/>
    <w:rsid w:val="006E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4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Светлана ЯНОВСКАЯ, школа-лаборатория № 875, Москва</vt:lpstr>
      <vt:lpstr>        Готовимся к сочинению</vt:lpstr>
      <vt:lpstr>Планы-“вопросники” к сочинению в 10-м классе</vt:lpstr>
      <vt:lpstr>    Анализ эпизода. “Соня и Раскольников читают Евангелие” из романа Ф.М. Достоевско</vt:lpstr>
      <vt:lpstr>    Три встречи Раскольникова и Порфирия Петровича</vt:lpstr>
      <vt:lpstr>    Анализ эпизода “Бородинское сражение” из романа Л.Н. Толстого “Война и мир” (т. </vt:lpstr>
    </vt:vector>
  </TitlesOfParts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2014-02-15T17:03:00Z</dcterms:modified>
</cp:coreProperties>
</file>