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BD" w:rsidRPr="00832856" w:rsidRDefault="00634ED7" w:rsidP="00AE71BD">
      <w:pPr>
        <w:pBdr>
          <w:top w:val="single" w:sz="2" w:space="2" w:color="666666"/>
        </w:pBdr>
        <w:shd w:val="clear" w:color="auto" w:fill="EEEE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fldChar w:fldCharType="begin"/>
      </w:r>
      <w:r w:rsidR="00AE71BD"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instrText xml:space="preserve"> HYPERLINK "http://www.ruslit.com/?p=339" \o "Permanent Link: Выпуск 123. \«Я приказываю вам не грустить… помышляйте и думайте только о других\»" </w:instrText>
      </w:r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fldChar w:fldCharType="separate"/>
      </w:r>
      <w:r w:rsidR="00AE71BD" w:rsidRPr="0083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«Я </w:t>
      </w:r>
      <w:proofErr w:type="gramStart"/>
      <w:r w:rsidR="00AE71BD" w:rsidRPr="0083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 вам не грустить… помышляйте</w:t>
      </w:r>
      <w:proofErr w:type="gramEnd"/>
      <w:r w:rsidR="00AE71BD" w:rsidRPr="0083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думайте только о других»</w:t>
      </w:r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fldChar w:fldCharType="end"/>
      </w:r>
    </w:p>
    <w:p w:rsidR="00AE71BD" w:rsidRPr="00832856" w:rsidRDefault="00AE71BD" w:rsidP="00AE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BD" w:rsidRPr="00832856" w:rsidRDefault="00AE71BD" w:rsidP="00AE7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Мне кажется подчас, что всё то, о чём так хлопочем и спорим, есть просто суета, как и всё в свете, и что </w:t>
      </w:r>
      <w:r w:rsidRPr="00832856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об одной только любви следует нам заботиться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 Она одна только есть истинно верная и доказанная истина"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(из письма С.П. </w:t>
      </w:r>
      <w:proofErr w:type="spell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Шевырёву</w:t>
      </w:r>
      <w:proofErr w:type="spell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21 апреля 1848)</w:t>
      </w:r>
    </w:p>
    <w:p w:rsidR="00AE71BD" w:rsidRPr="00832856" w:rsidRDefault="00AE71BD" w:rsidP="00AE7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Есть имя в русской литературе, которое с годами становится только современнее и интереснее. От этого имени не веет веками и старостью. Наоборот, оно будоражит и волнует. </w:t>
      </w:r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Николай Васильевич Гоголь.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972945" cy="2502535"/>
            <wp:effectExtent l="19050" t="0" r="8255" b="0"/>
            <wp:docPr id="1" name="Рисунок 1" descr="http://www.ruslit.com/graph/g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lit.com/graph/gog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 </w:t>
      </w:r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Александрой Осиповной Смирновой 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Гоголь познакомился в Петербурге.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885950" cy="2445385"/>
            <wp:effectExtent l="19050" t="0" r="0" b="0"/>
            <wp:docPr id="2" name="Рисунок 2" descr="http://www.ruslit.com/graph/smir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lit.com/graph/smirn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BD" w:rsidRPr="00832856" w:rsidRDefault="00AE71BD" w:rsidP="00AE7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Ей было 22. Она была хозяйкой известного в столице литературного салона. К Гоголю относилась с большой симпатией. И Гоголь, по словам Аксакова, "сам того не ведая, был несколько неравнодушен к Смирновой". 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"Да благословит вас Бог! Вы, любезный друг, искали душу мою, вы ей показали путь, этот путь так разукрасили, что другим идти не хочется и невозможно</w:t>
      </w:r>
      <w:proofErr w:type="gram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,"</w:t>
      </w:r>
      <w:proofErr w:type="gram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писала она Гоголю.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Что же за путь показал великий писатель и человек Александре Осиповне? Ведь это был и путь самого Николая Васильевича.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 здесь ли слышится ответ на этот вопрос: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"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Позабудьте о себе, как бы вас и не было вовсе на свете; помышляйте и думайте только о других. Когда перед нами страждут и вопиют о помощи, грех помышлять о своих 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lastRenderedPageBreak/>
        <w:t>недугах и не лететь на помощь..."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?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Это Александре Осиповне в 1844 г. он писал из Франкфурта: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"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...мы должны заботиться друг о друге, слишком оберегать друг друга от всего порочного, чтобы потом, когда мы оба будем у Небесного нашего Родителя, броситься нам безукоризненно друг другу в объятия и не попрекнуть бы, что на земле пропустили что-нибудь сделать друг для друга...</w:t>
      </w:r>
      <w:proofErr w:type="gram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Любовь должна возрасти тогда ещё сильнее, если бы случилось из нас кому-либо сделать низкое или почему-либо недостойное и подлое дело. Тут она и должна действовать во всей силе, потому что в такие минуты нужней и необходимей, чем когда-либо..."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Может быть, в этих строках скрыт </w:t>
      </w:r>
      <w:hyperlink r:id="rId6" w:tgtFrame="_blank" w:history="1">
        <w:r w:rsidRPr="008328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тот</w:t>
        </w:r>
      </w:hyperlink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самый секрет, который многим из нас, увы, не знаком: как выдержать и справиться, когда тяжело на душе, когда жизнь поворачивается совсем не той стороной, которую мы ждали.</w:t>
      </w:r>
    </w:p>
    <w:p w:rsidR="00AE71BD" w:rsidRPr="00832856" w:rsidRDefault="00AE71BD" w:rsidP="00AE7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Анна Михайловна </w:t>
      </w:r>
      <w:proofErr w:type="spellStart"/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Виельгорская</w:t>
      </w:r>
      <w:proofErr w:type="spell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ещё один человек, сыгравший большую роль в жизни писателя.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027680" cy="3933190"/>
            <wp:effectExtent l="19050" t="0" r="1270" b="0"/>
            <wp:docPr id="3" name="Рисунок 3" descr="http://www.ruslit.com/graph/vilegor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lit.com/graph/vilegorsk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1847 г. Гоголь писал про неё Плетнёву из Неаполя: "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 неё есть то, чего я не знаю ни у одной из женщин: не ум, а разум; но её не скоро узнаешь: она вся внутри</w:t>
      </w:r>
      <w:proofErr w:type="gram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."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Был момент, когда Гоголь готов был жениться на </w:t>
      </w:r>
      <w:proofErr w:type="spell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Нози</w:t>
      </w:r>
      <w:proofErr w:type="spell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(такое прозвище было у Анны Михайловны), но её родители отказали Гоголю от дома.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"Если бы мы подходили ко всякому человеку, как к святыне, то и собственное выраженье лица нашего становилось бы лучше, и речь наша облеклась бы в то приличие, ту любовную, родственную простоту, которая всем нравится и вызывает с их стороны тоже расположенье к нам..."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И если в письмах Гоголя к </w:t>
      </w:r>
      <w:proofErr w:type="spell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Вильегорской</w:t>
      </w:r>
      <w:proofErr w:type="spell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слышатся наставления и советы, то в её ответах слышен голос сердца: "Ваши упрёки для меня приятны, и я их люблю...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Я бы дорого дала, чтобы слышать Вас и поговорить с Вами хоть полчаса</w:t>
      </w:r>
      <w:proofErr w:type="gram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."</w:t>
      </w:r>
      <w:proofErr w:type="gramEnd"/>
    </w:p>
    <w:p w:rsidR="00AE71BD" w:rsidRPr="00832856" w:rsidRDefault="00AE71BD" w:rsidP="00AE7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3285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"...Об одной любви стоит нам заботиться..."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 раз проводит эту мысль в своих произведениях и письмах Гоголь. Но что есть любовь? Этот вопрос многократно задают себе гоголевские герои.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Помните сцену убийства Тарасом своего сына </w:t>
      </w:r>
      <w:proofErr w:type="spell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Андрия</w:t>
      </w:r>
      <w:proofErr w:type="spell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? Одна из трагических сцен в мировой литературе.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 Ну, что ж теперь мы будем делать? - сказал Тарас, смотря прямо ему в очи.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 xml:space="preserve">Но ничего не знал на то сказать </w:t>
      </w:r>
      <w:proofErr w:type="spell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Андрий</w:t>
      </w:r>
      <w:proofErr w:type="spell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и стоял, </w:t>
      </w:r>
      <w:proofErr w:type="spell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утупивши</w:t>
      </w:r>
      <w:proofErr w:type="spell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в землю очи.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- Что, сынку, помогли тебе твои ляхи?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</w:r>
      <w:proofErr w:type="spell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Андрий</w:t>
      </w:r>
      <w:proofErr w:type="spell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был безответен.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 xml:space="preserve">- Так продать? продать веру? продать </w:t>
      </w:r>
      <w:proofErr w:type="gram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своих</w:t>
      </w:r>
      <w:proofErr w:type="gram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? Стой же, слезай с коня!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 xml:space="preserve">Покорно, как ребенок, слез он с коня и остановился ни </w:t>
      </w:r>
      <w:proofErr w:type="gram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жив</w:t>
      </w:r>
      <w:proofErr w:type="gram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ни мертв перед Тарасом.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- Стой и не шевелись! Я тебя породил, я тебя и убью! - сказал Тарас и, отступивши шаг назад, снял с плеча </w:t>
      </w:r>
      <w:hyperlink r:id="rId8" w:tgtFrame="_blank" w:history="1">
        <w:r w:rsidRPr="0083285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ружье</w:t>
        </w:r>
      </w:hyperlink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 xml:space="preserve">Бледен как полотно был </w:t>
      </w:r>
      <w:proofErr w:type="spell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Андрий</w:t>
      </w:r>
      <w:proofErr w:type="spell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; видно было, как тихо шевелились уста его и как он произносил чье-то имя; но это не было имя отчизны, или матери, или братьев - это было имя прекрасной полячки. Тарас выстрелил.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Как хлебный колос, подрезанный серпом, как молодой барашек, почуявший под сердцем смертельное железо, повис он головой и повалился на траву, не сказавши ни одного слова.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Остановился сыноубийца и глядел долго на бездыханный труп. Он был и мертвый прекрасен: мужественное лицо его, недавно исполненное силы и непобедимого для жен очарованья, все еще выражало чудную красоту; черные брови, как траурный бархат, оттеняли его побледневшие черты.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 xml:space="preserve">- </w:t>
      </w:r>
      <w:proofErr w:type="gram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Чем бы не</w:t>
      </w:r>
      <w:proofErr w:type="gram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</w:t>
      </w:r>
      <w:proofErr w:type="spell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козак</w:t>
      </w:r>
      <w:proofErr w:type="spell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был? - сказал Тарас, - и станом высокий, и чернобровый, и лицо как у дворянина, и рука была крепка в бою! Пропал, пропал бесславно, как подлая собака!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504565" cy="4620260"/>
            <wp:effectExtent l="19050" t="0" r="635" b="0"/>
            <wp:docPr id="4" name="Рисунок 4" descr="http://www.ruslit.com/graph/tarasbu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lit.com/graph/tarasbul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46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Невольно думаешь: как смог Тарас?! Уж не противоречит ли поступок Тараса этой выстраданной Гоголем мысли - "об одной любви заботиться"? И чем больше вчитываешься в Гоголя, всматриваешься в него, то начинаешь понимать, что та любовь, о которой он говорит почти постоянно - любовь к Богу, без которой невозможна любовь к Отчизне, к людям, к жизни.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"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Если мы чисты, если правы пред Богом, кто может из людей опорочить нас, заклеймить пятном наше имя?"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И если понимаешь эту мысль и чувство Гоголя, то </w:t>
      </w:r>
      <w:proofErr w:type="gram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понятны</w:t>
      </w:r>
      <w:proofErr w:type="gram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становятся и Тарас </w:t>
      </w:r>
      <w:proofErr w:type="spell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Бульба</w:t>
      </w:r>
      <w:proofErr w:type="spell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совершивший невиданное и ужасное, и </w:t>
      </w:r>
      <w:proofErr w:type="spellStart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Пульхерия</w:t>
      </w:r>
      <w:proofErr w:type="spellEnd"/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Ивановна с Афанасием Ивановичем, и многие другие гоголевские герои.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"Что же сильнее над нами: страсть или привычка? Или все сильные порывы, весь вихорь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наших желаний и кипящих страстей - есть только следствие нашего яркого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 xml:space="preserve">возраста и только по тому одному </w:t>
      </w:r>
      <w:proofErr w:type="gram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кажутся</w:t>
      </w:r>
      <w:proofErr w:type="gram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глубоки и сокрушительны?" Что бы ни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было, но в это время мне казались детскими все наши страсти против этой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>долгой, медленной, почти бесчувственной привычки.</w:t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832856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759960" cy="3342640"/>
            <wp:effectExtent l="19050" t="0" r="2540" b="0"/>
            <wp:docPr id="5" name="Рисунок 5" descr="http://www.ruslit.com/graph/pulh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slit.com/graph/pulhe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Смысл и правоту этих слов в полной мере, наверное, начинаешь понимать лишь с возрастом.</w:t>
      </w:r>
    </w:p>
    <w:p w:rsidR="004A3CBF" w:rsidRPr="00832856" w:rsidRDefault="00AE71BD" w:rsidP="00AE71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28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Отмечается двести лет со дня рождения великого писателя. И вот читаешь его книги и вдруг понимаешь, что означает эпитет "великий". Ведь и через тысячу лет куда современнее, актуальнее всяких призывов "брать от жизни всё" будут звучать слова Николая Васильевича: "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Ты жалуешься, что тебя никто не любит, но какое нам дело, любит ли нас кто или не любит? Наше дело: любим ли мы? Умеем ли любить? А платит ли нам кто за любовь любовью, это не наше дело, за это взыщет Бог, наше дело любить...</w:t>
      </w:r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br/>
        <w:t xml:space="preserve">Надо стараться всех любить, а не то в сердце явится такая сухость, такая чёрствость, такое </w:t>
      </w:r>
      <w:proofErr w:type="spell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олзлобленье</w:t>
      </w:r>
      <w:proofErr w:type="spell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что потом хоть бы и </w:t>
      </w:r>
      <w:proofErr w:type="gram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хотел</w:t>
      </w:r>
      <w:proofErr w:type="gramEnd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кого полюбить, но уже не допустит к тому сухость чёрствая, поселившаяся в сердце и не дающая места в нём для любви. И натура наша сделается только раздражительная, но не любящая</w:t>
      </w:r>
      <w:proofErr w:type="gramStart"/>
      <w:r w:rsidRPr="008328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."</w:t>
      </w:r>
      <w:proofErr w:type="gramEnd"/>
    </w:p>
    <w:sectPr w:rsidR="004A3CBF" w:rsidRPr="00832856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E71BD"/>
    <w:rsid w:val="001147F2"/>
    <w:rsid w:val="004A3CBF"/>
    <w:rsid w:val="00634ED7"/>
    <w:rsid w:val="00832856"/>
    <w:rsid w:val="009C7992"/>
    <w:rsid w:val="00A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7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71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71BD"/>
    <w:rPr>
      <w:i/>
      <w:iCs/>
    </w:rPr>
  </w:style>
  <w:style w:type="character" w:customStyle="1" w:styleId="apple-converted-space">
    <w:name w:val="apple-converted-space"/>
    <w:basedOn w:val="a0"/>
    <w:rsid w:val="00AE71BD"/>
  </w:style>
  <w:style w:type="character" w:styleId="a6">
    <w:name w:val="Strong"/>
    <w:basedOn w:val="a0"/>
    <w:uiPriority w:val="22"/>
    <w:qFormat/>
    <w:rsid w:val="00AE71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children/ruge-edison-giocattoli-427-24-mike-peterson-20101040148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848365/detail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5804</Characters>
  <Application>Microsoft Office Word</Application>
  <DocSecurity>0</DocSecurity>
  <Lines>48</Lines>
  <Paragraphs>13</Paragraphs>
  <ScaleCrop>false</ScaleCrop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2014-01-25T19:10:00Z</dcterms:created>
  <dcterms:modified xsi:type="dcterms:W3CDTF">2014-07-19T13:16:00Z</dcterms:modified>
</cp:coreProperties>
</file>