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EE" w:rsidRPr="000B46EE" w:rsidRDefault="000B46EE" w:rsidP="000B46EE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</w:pPr>
      <w:r w:rsidRPr="000B46EE"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  <w:t>НИКИТА ЕЛИСЕЕВ</w:t>
      </w:r>
    </w:p>
    <w:p w:rsidR="000B46EE" w:rsidRPr="000B46EE" w:rsidRDefault="000B46EE" w:rsidP="000B46EE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0B46EE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«Морская болезнь» Куприна и «Солнечный удар» Бунина как прототипы «Четвертого сна» Веры Павловой и «Похорон кузнечика» Николая Кононова</w:t>
      </w:r>
    </w:p>
    <w:p w:rsidR="000B46EE" w:rsidRDefault="000B46EE" w:rsidP="000B46EE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0B46EE" w:rsidRDefault="000B46EE" w:rsidP="000B46EE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0B46EE" w:rsidRPr="000B46EE" w:rsidRDefault="000B46EE" w:rsidP="000B46EE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0B46EE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Опубликовано в журнале:</w:t>
      </w:r>
      <w:r w:rsidRPr="000B46EE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br/>
      </w:r>
      <w:hyperlink r:id="rId4" w:history="1">
        <w:r w:rsidRPr="000B46EE">
          <w:rPr>
            <w:rFonts w:ascii="Times New Roman CYR" w:eastAsia="Times New Roman" w:hAnsi="Times New Roman CYR" w:cs="Times New Roman CYR"/>
            <w:b/>
            <w:bCs/>
            <w:color w:val="E10033"/>
            <w:sz w:val="20"/>
            <w:szCs w:val="20"/>
            <w:u w:val="single"/>
            <w:lang w:eastAsia="ru-RU"/>
          </w:rPr>
          <w:t>«Новый Мир» 2002, №4</w:t>
        </w:r>
      </w:hyperlink>
      <w:r w:rsidRPr="000B46EE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0B46EE" w:rsidRPr="000B46EE" w:rsidRDefault="000B46EE" w:rsidP="000B46EE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0B46EE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>ХРОНИКА</w:t>
      </w:r>
      <w:r w:rsidRPr="000B46EE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0B46EE" w:rsidRPr="000B46EE" w:rsidRDefault="000B46EE" w:rsidP="000B46EE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0B46EE">
        <w:rPr>
          <w:rFonts w:ascii="Times" w:eastAsia="Times New Roman" w:hAnsi="Times" w:cs="Time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" cy="95250"/>
            <wp:effectExtent l="0" t="0" r="0" b="0"/>
            <wp:docPr id="1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EE" w:rsidRPr="000B46EE" w:rsidRDefault="000B46EE" w:rsidP="000B46E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обществе, из которого все мы вышли, сложно было с эротикой. С эстетикой было </w:t>
      </w:r>
      <w:proofErr w:type="gram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попроще</w:t>
      </w:r>
      <w:proofErr w:type="gram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Что же касается соотношения эротики и эстетики, то тут наступали и вовсе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кафкианские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сюжеты. Набоков признавался: “Мне трудно представить себе режим, либеральный или тоталитарный, в чопорной моей отчизне, при котором цензура пропустила бы „Лолиту””. Во всяком случае, когда в 60-е годы была сделана попытка нелегальным путем провезти в СССР “Тропик Рака” в переводе Джорджа Егорова, все изъятые книги были тут же сожжены.</w:t>
      </w:r>
    </w:p>
    <w:p w:rsidR="000B46EE" w:rsidRPr="000B46EE" w:rsidRDefault="000B46EE" w:rsidP="000B46E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Тем более было бы интересно взглянуть на прорывы эротики в советское насквозь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процензуренное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пространство. Я буду говорить о “Морской болезни” и “Солнечном ударе”. “Солнечный удар” писался Буниным в явной и очевидной полемике с рассказом Куприна. Полемика настолько очевидна, что она (по-моему) и не замечалась никем. Я — не об этом. Я о восприятии двух этих рассказов во взорванной ныне эстетике. Сначала мне казался забавным тот факт, что многие и многие из нынешних литературных сексуальных революционеров вспоминают свои первые эротико-эстетические впечатления от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подстольной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порнографии, “Луки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Мудищева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 “Морской болезни”, но никто ни разу не </w:t>
      </w:r>
      <w:proofErr w:type="gram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вспомнил</w:t>
      </w:r>
      <w:proofErr w:type="gram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ни (вообще) “Темные аллеи”, ни (в частности) “Солнечный удар”. Ни то, ни другое не воспринималось — эротически.</w:t>
      </w:r>
    </w:p>
    <w:p w:rsidR="000B46EE" w:rsidRPr="000B46EE" w:rsidRDefault="000B46EE" w:rsidP="000B46E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Отчего так? Уж Бунин ли не эротичен? Нет, в нашем эстетическом пространстве он таковым не воспринимался. “Морская болезнь” — другое дело. Секс здесь мрачен,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бессолнечен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тошнотворен. “То, что вы сделали, — хуже, чем убийство”, — говорит изнасилованная интеллектуалка изнасиловавшему ее </w:t>
      </w:r>
      <w:proofErr w:type="spellStart"/>
      <w:proofErr w:type="gram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жлобу</w:t>
      </w:r>
      <w:proofErr w:type="spellEnd"/>
      <w:proofErr w:type="gram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и получает “допуск” в нашу эстетику. Эротика, секс воспринимаются в этом пространстве как “хуже, чем убийство”. Хуже! Плотская половая любовь в этой эстетике — только изнасилование, нечто враждебное, неодолимое и потому подлежащее изъятию, запрещению, наказанию.</w:t>
      </w:r>
    </w:p>
    <w:p w:rsidR="000B46EE" w:rsidRPr="000B46EE" w:rsidRDefault="000B46EE" w:rsidP="000B46E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Два счастливых человека — мужчина и женщина — после соития? Ни</w:t>
      </w:r>
      <w:r w:rsidRPr="000B46E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</w:t>
      </w:r>
      <w:r w:rsidRPr="000B46E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коем</w:t>
      </w:r>
      <w:r w:rsidRPr="000B46E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случае</w:t>
      </w:r>
      <w:r w:rsidRPr="000B46E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! Post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coitum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omnia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creatur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opressus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B46E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est</w:t>
      </w:r>
      <w:proofErr w:type="spellEnd"/>
      <w:proofErr w:type="gramEnd"/>
      <w:r w:rsidRPr="000B46E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! </w:t>
      </w:r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Это — по-нашему. Униженная, плачущая, содрогающаяся от омерзения женщина и мужчина, воровато, как после преступления, выскальзывающий за дверь, — это в самый раз.</w:t>
      </w:r>
    </w:p>
    <w:p w:rsidR="000B46EE" w:rsidRPr="000B46EE" w:rsidRDefault="000B46EE" w:rsidP="000B46E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— и это “но” самое интересное, самое то “но”, что связывает “Морскую болезнь” с “Похоронами кузнечика” и лирику Павловой с “Солнечным ударом”.</w:t>
      </w:r>
      <w:proofErr w:type="gramEnd"/>
    </w:p>
    <w:p w:rsidR="000B46EE" w:rsidRPr="000B46EE" w:rsidRDefault="000B46EE" w:rsidP="000B46E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“Морская болезнь” —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подросткова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Общество, в котором она воспринимается как эротическое, чувственное произведение изящной словесности, есть общество подростков. Юнга, заглядывающий в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кают</w:t>
      </w:r>
      <w:proofErr w:type="gram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S</w:t>
      </w:r>
      <w:proofErr w:type="gram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помощника капитана после того, как женщина побеждена, раздета, распластана, и есть гипотетический читатель “Морской болезни”. И — читатель благодарный. И то сказать, кому из прыщавых, </w:t>
      </w:r>
      <w:proofErr w:type="gram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вонючих</w:t>
      </w:r>
      <w:proofErr w:type="gram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подростков не хотелось бы, чтобы вон та красавица, презрительно скользнувшая по нему взглядом, не залепетала бы, покуда бы он умелым жестом “раскрывал на ней кофточку”: “Что вы делаете? Ко мне никто не </w:t>
      </w:r>
      <w:proofErr w:type="gram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смел</w:t>
      </w:r>
      <w:proofErr w:type="gram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прикасаться так!”</w:t>
      </w:r>
    </w:p>
    <w:p w:rsidR="000B46EE" w:rsidRPr="000B46EE" w:rsidRDefault="000B46EE" w:rsidP="000B46E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Куприн тщательно подчеркивает недосягаемую высоту женщины. Она и умнее, и образованнее, и порядочнее, да и красивее насильника, но чем тщательнее подчеркивает все это Куприн, тем больше подросток идентифицирует себя с насильником, тем больше ему хочется оказаться на месте насильника. Разумеется, стыд за это липкое, омерзительное желание входит составной частью в восприятие “Морской болезни”. И стыд этот Куприн умудрился описать в том же рассказе. Тошнотворное состояние женщины, интеллектуалки после того, как ее изнасиловал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жлоб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— это ощущение все того же прыщавого подростка, воспитанного в эстетических традициях, напрочь отвергающего эротику, после того, как он прочел “Морскую болезнь” и </w:t>
      </w:r>
      <w:r w:rsidRPr="000B46E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захотел</w:t>
      </w:r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оказаться или на месте помощника капитана, или на месте юнги. Уточним прежде данное определение: “Морская болезнь”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онанистична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той же степени, в какой она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подросткова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0B46EE" w:rsidRPr="000B46EE" w:rsidRDefault="000B46EE" w:rsidP="000B46E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Перед нами </w:t>
      </w:r>
      <w:proofErr w:type="gram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все то</w:t>
      </w:r>
      <w:proofErr w:type="gram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же российское различение явления и сущности, когда сущность не манифестируется явлением, а скрывается, маскируется им. На поверхности “Морская болезнь” — проклятие насильнику и изнасилованию; на поверхности — жалость к такой умной, такой красивой, такой интеллигентной женщине, с которой так нехорошо обошлись.</w:t>
      </w:r>
    </w:p>
    <w:p w:rsidR="000B46EE" w:rsidRPr="000B46EE" w:rsidRDefault="000B46EE" w:rsidP="000B46E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сущности же, “Морская болезнь” едва ли не гимн изнасилованию как единственно возможной форме половой любви; в сущности — у читателя не жалость рождается к изнасилованной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народолюбивой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интеллектуалке, а стыдное желание оказаться на месте насильника.</w:t>
      </w:r>
    </w:p>
    <w:p w:rsidR="000B46EE" w:rsidRPr="000B46EE" w:rsidRDefault="000B46EE" w:rsidP="000B46E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поверхности “Солнечный удар” — гимн плотской половой любви, оправдание случайных половых связей. На деле “Солнечный удар” — печальный рассказ о недостижимости счастья. Вполне, надо признаться, метафизический рассказ.</w:t>
      </w:r>
    </w:p>
    <w:p w:rsidR="000B46EE" w:rsidRPr="000B46EE" w:rsidRDefault="000B46EE" w:rsidP="000B46E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“Морской болезни” победитель — мужчина, в “Солнечном ударе” —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жещина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Здесь кроется еще одно объяснение того, почему “Морская болезнь” вошла в состав эстетической крови наших сексуальных революционеров, а “Солнечный удар” остался невостребованным.</w:t>
      </w:r>
    </w:p>
    <w:p w:rsidR="000B46EE" w:rsidRPr="000B46EE" w:rsidRDefault="000B46EE" w:rsidP="000B46E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“Морская болезнь” — некий эстетический реванш за житейское, чтобы не сказать — бытийное поражение мужчин в советском послевоенном обществе. В силу многих причин мужчину здесь с детства окружало невероятное количество женщин, которые властвовали над ним. В детском саду, в школе — это воспитательницы и учительницы; во взрослой жизни — это представительницы мелкой и средней чиновничьей иерархии, которая сплошь из женщин. В высших эшелонах власти женщин — мало, но низшее и среднее звено мощно феминизировано. Меня все сворачивает на литературу: представьте себе, на сколько градусов подвинулся бы умом бедняга Раскольников, если бы еще и дело его вела... женщина. Порфирия Петровна. “Морская болезнь”, прочитанная в этаком окружении, оказывается позорной,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онанистической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компенсацией за власть над тобой женщин в реальности, в действительности. “Солнечный удар” такого реванша не предоставляет. Опять, как в прошлый раз в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ЖЭКе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проиграл... — с тоской думает неудавшийся 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мачо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0B46EE" w:rsidRPr="000B46EE" w:rsidRDefault="000B46EE" w:rsidP="000B46E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Можете считать это затянувшейся преамбулой, но вы уже поняли, какую я хочу протянуть параллель. Да, именно так: “Похороны кузнечика” Николая Кононова происходят от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купринской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“Морской болезни”, отсюда активное грозное неприятие плотского мира, неприятие даже запаха плоти: </w:t>
      </w:r>
      <w:proofErr w:type="gram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“В мои ноздри проникает какой-то чуточку соленый, будто морской, запах творожистой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смегмы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...</w:t>
      </w:r>
      <w:proofErr w:type="gram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Нет, я не должен </w:t>
      </w:r>
      <w:r w:rsidRPr="000B46E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так</w:t>
      </w:r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пахнуть. Я не согласен... Мне хочется пахнуть кузнечиком — то есть совсем ничем, тихой летней погодой, полуденной </w:t>
      </w:r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прокаленной пустотой, дневным белым цветом, прозрачной безвкусной сукровицей,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блескучей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слюдой. Так, как благоухало вчера весь день на нашей дачке на берегу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Гуселки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откуда меня привезли домой. В худшем случае — бензином. Мне ведь так нравится его нюхать”. Недаром все, что связано с миром плотской любви в “Похоронах кузнечика”, оказывается в лучшем случае смешно и нелепо: “...вот эта одетая в казенное платье... тихая парочка немолодых „ходячих” сластолюбцев, наверное, из кардиологического отделения... Они не спеша едят, перемежая еду и выпивку поцелуями. Потом она стелет на землю газеты, встает на четвереньки, а он так же тихо и аккуратно задирает ей подол и наползает на нее сзади. Они как будто играют в паровозик, едва-едва шатаются, тихо пыхтя, — небольшие норные зверьки или полусонные ночные букашки. Тетка жалуется: „Только вы не сильно, пожалуйста, ладно...” Я хочу накапать им по пятнадцать капель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корвалола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если бы у меня был с собой пузырек...”; в худшем — отвратительно и страшно: “„А,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падла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все, все, все! Хватит!” — в полуметре, не видя меня, ноя, хрипит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Королихин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квартирант, почему-то голый. Это он так стонет! Я вижу его дергающееся, ходящее ходуном волосатое мощное восточное тело.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Королиха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стоит перед ним, как богомолка перед алтарем, — коленопреклоненно. Он держит ее голову за пучок волос, прижимает к самому низу своего плоского живота. Что такое они творят?.. Я ничего не понимаю... Зачем все </w:t>
      </w:r>
      <w:proofErr w:type="gram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это</w:t>
      </w:r>
      <w:proofErr w:type="gram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... какое это имеет отношение к людям...” Плотская любовь, сама плоть расположена в непосредственной близости от смерти, гниения, </w:t>
      </w:r>
      <w:proofErr w:type="gram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</w:t>
      </w:r>
      <w:proofErr w:type="gram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proofErr w:type="gram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</w:t>
      </w:r>
      <w:proofErr w:type="gram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сути дела)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не-человеческого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человеке. “Телесное” отвратительно лирическому герою “Похорон кузнечика”. Кононов пишет: “Мне еще предстоит разлюбить свое замечательное тело. Возненавидеть свое дыхание”. Вот так он описывает первую (шоковую) встречу героя с собственным телом в детстве: </w:t>
      </w:r>
      <w:proofErr w:type="gram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“Там-то, в тихой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выгородке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в чистом закутке приемного покоя... я и узрел себя самого, в смысле — свое чуточку приоткрытое нутро, когда мне две врачихи обрабатывали и сшивали рваную рану маленькой кривой, как рыболовный крючок, иголочкой...</w:t>
      </w:r>
      <w:proofErr w:type="gram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 заглянул тогда сам в себя. Я проник зрением под алую, приподнятую пинцетом изнанку своего тела... и задохнулся от неожиданного ужаса и нахлынувшего следом омерзения... Прямо на идеально белую пустыню перевязочного стола и на страшный веер блестящих хирургических инструментов, разложенных тут же, я выблевал рыжее пахучее облако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непереваренного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обеденного месива”. Мне кажется, что Кононов здесь иронически перефразирует Тютчева: если бы души могли увидеть с высоты ими брошенное тело, их бы стошнило, — вот эмоциональная идея “Похорон кузнечика”. </w:t>
      </w:r>
      <w:proofErr w:type="gram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том-то и отгадка-загадка “Похорон кузнечика”, что прекрасное голое женское тело, которое разглядывает на старой фотографии Ганимед (главный герой романа), — не тело, но душа, зримый образ души, к которой (к которому) по определению и не может быть физического влечения: все ж таки на фотографии — молодая бабушка Ганимеда, умирание которой в старости Ганимед наблюдал воочию.</w:t>
      </w:r>
      <w:proofErr w:type="gram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Кононов и фотографию-то описывает, как описывают произведение искусства, античную какую-то статую: “Ее скрещенные голени, тесно сжатые, как у мраморной статуи, бедра скрывают пах, будто его в этом плотном молодом теле и нет вовсе. Словно она русалка”. Здесь — очень важный мотив, благодаря которому мы вернемся к названной в преамбуле “Морской болезни”. Душа Ганимеда, его Психея — бабушка, приучившая его к брезгливости, к отвращению от плоти. Описывая свое детское посещение больницы, той самой, где Ганимеду зашивали рану, Кононов замечает: “Хорошо, что бабушки не было с нами рядом. Она еще раз упала бы в обморок. Или просто превратилась в облако”. </w:t>
      </w:r>
      <w:proofErr w:type="gram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Ганимедова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бабушка как раз родом из того времени, когда пол стал казаться неодолимой, необходимой, но отвратительной и враждебной человеческому в человеке силой, для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Ганимедовой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бабушки органично и естественно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купринское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отношение к полу в “Морской болезни” и странно, нелепо, неприлично отношение к полу Бунина в “Солнечном ударе”.</w:t>
      </w:r>
      <w:proofErr w:type="gram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Все равно, как клистир поставить в буфет рядом с хрустальными бокалами и фарфоровыми тарелками, — вот что такое “Солнечный удар” для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Ганимедовой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бабушки, да и для самого Ганимеда.</w:t>
      </w:r>
    </w:p>
    <w:p w:rsidR="000B46EE" w:rsidRPr="000B46EE" w:rsidRDefault="000B46EE" w:rsidP="000B46E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“И увидел Бог, / что это хорошо. / И увидел Адам, / что это отлично. / И увидела Ева, / что это / удовлетворительно”. Вера Павлова — сексуальная контрреволюционерка, по собственному определению. Ее лирика — отчаянная попытка реабилитации плоти в российском эстетическом пространстве — от “Солнечного удара” Бунина. Иной вопрос, насколько ей эта попытка удалась. Здесь дело не только вкуса, здесь дело в тонкости той традиции, на которую пытается опереться Вера Павлова. Она и сама ощущает эту тонкость, эту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ни-на-что-не-опираемость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эротики в российской эстетике. Поэтому с такой охотой она подчеркивает свою детскость, не жестокую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подростковость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но нежный инфантилизм. Тот, кто пытается говорить о поле не как о враге человеческого в человеке, но как о проявлении человеческого в человеке, вынужден лепетать по-детски, почти по-младенчески — вот в чем смысл подчеркнуто детских, наивных стихов Веры Павловой: “Я, Павлова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Верка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/ сексуальная контрреволюционерка, / ухожу в половое подполье, /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идеже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буду, вольно же и невольно, / пересказывать Песнь Песней / для детей. / И выйдет Муха-Цокотуха. / Позолочено твое брюхо, / возлюбленный мой!” Набоков ведь недаром не мог представить себе российский режим, разрешающий печатать “Лолиту”. </w:t>
      </w:r>
      <w:proofErr w:type="gram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Нашему эстетическому сознанию ближе эротика “Луки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Мудищева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“Морской болезни”, “Похорон кузнечика”, в которых плотская любовь представлена, как у Кафки в “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Beschreibung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eines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Kampfes</w:t>
      </w:r>
      <w:proofErr w:type="spell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описанием одной схватки, чем эротика “Солнечного удара”, в котором плотская любовь описана вершиной человеческого счастья, сравнимой разве что с творчеством: “...оба так исступленно задохнулись в поцелуе, что много лет вспоминали потом эту минуту: никогда ничего подобного не</w:t>
      </w:r>
      <w:proofErr w:type="gram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испытал за всю свою жизнь ни тот, ни другая”. Иные стихи Веры Павловой кажутся прямыми возражениями тем или иным мрачным, вычурным, каким-то викторианским фразам Кононова. Помните отвращение Ганимеда от запаха собственной плоти, его желание пахнуть так, как пахнет кузнечик или мотоцикл? Вот возражение Павловой: “Подмышки пахнут липой, / чернилами — сирень. / Когда бы мы могли бы / любиться целый день / подробно и упруго / и к </w:t>
      </w:r>
      <w:proofErr w:type="gram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вечеру</w:t>
      </w:r>
      <w:proofErr w:type="gram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раз пять / друг друга друг на друга, / как пленных, обменять!..” Помните омерзение Ганимеда от изнанки собственного тела? Сравните с гимном плоти, пропетым Верой Павловой: “Плоть прозрачна, как мармелад, / если смотреть на свет. / Плоть прозрачна, но вязнет взгляд, / встречая плоть на пути. / То ли ни света, ни плоти нет, / то ли — свет </w:t>
      </w:r>
      <w:proofErr w:type="gramStart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</w:t>
      </w:r>
      <w:proofErr w:type="gramEnd"/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плоти”.</w:t>
      </w:r>
    </w:p>
    <w:p w:rsidR="000B46EE" w:rsidRPr="000B46EE" w:rsidRDefault="000B46EE" w:rsidP="000B46E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46E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С.-Петербург.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6EE"/>
    <w:rsid w:val="000B46EE"/>
    <w:rsid w:val="003D728D"/>
    <w:rsid w:val="004A3CBF"/>
    <w:rsid w:val="008A38BD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magazines.russ.ru/novyi_mi/2002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1975</Words>
  <Characters>11258</Characters>
  <Application>Microsoft Office Word</Application>
  <DocSecurity>0</DocSecurity>
  <Lines>93</Lines>
  <Paragraphs>26</Paragraphs>
  <ScaleCrop>false</ScaleCrop>
  <Company>Microsoft</Company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2014-08-15T16:44:00Z</dcterms:created>
  <dcterms:modified xsi:type="dcterms:W3CDTF">2014-08-15T16:45:00Z</dcterms:modified>
</cp:coreProperties>
</file>